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D6" w:rsidRDefault="00503740">
      <w:r>
        <w:rPr>
          <w:rFonts w:ascii="Arial" w:hAnsi="Arial" w:cs="Arial"/>
        </w:rPr>
        <w:t>Makanan pellet jenis terapung adalah sesuai untuk makanan ikan yang mempunyai bentuk mulut menghala ke atas dan pertengahan kepala seperti ikan Swordtail, Guppy atau Angel. Makanan tenggelam pula sesuai untuk diberikan kepada ikan yang mempunyai bentuk mulut yang menghala ke bawah seperti ikan Corydoras atau Loach.</w:t>
      </w:r>
      <w:r>
        <w:rPr>
          <w:rFonts w:ascii="Arial" w:hAnsi="Arial" w:cs="Arial"/>
        </w:rPr>
        <w:br/>
      </w:r>
      <w:r>
        <w:br/>
      </w:r>
      <w:r>
        <w:rPr>
          <w:rFonts w:ascii="Arial" w:hAnsi="Arial" w:cs="Arial"/>
          <w:u w:val="single"/>
        </w:rPr>
        <w:t>Pemakanan ikan Hiasan</w:t>
      </w:r>
      <w:r>
        <w:rPr>
          <w:rFonts w:ascii="Arial" w:hAnsi="Arial" w:cs="Arial"/>
        </w:rPr>
        <w:br/>
        <w:t>Ikan hiasan boleh dikategorikan kepada beberapa kumpulan utama berdasarkan jenis permakanannya.</w:t>
      </w:r>
      <w:r>
        <w:rPr>
          <w:rFonts w:ascii="Arial" w:hAnsi="Arial" w:cs="Arial"/>
        </w:rPr>
        <w:br/>
      </w:r>
      <w:r>
        <w:rPr>
          <w:rFonts w:ascii="Arial" w:hAnsi="Arial" w:cs="Arial"/>
        </w:rPr>
        <w:br/>
        <w:t xml:space="preserve">a. </w:t>
      </w:r>
      <w:r>
        <w:rPr>
          <w:rStyle w:val="Strong"/>
          <w:rFonts w:ascii="Arial" w:hAnsi="Arial" w:cs="Arial"/>
        </w:rPr>
        <w:t>Ikan karnivor</w:t>
      </w:r>
      <w:r>
        <w:rPr>
          <w:rFonts w:ascii="Arial" w:hAnsi="Arial" w:cs="Arial"/>
        </w:rPr>
        <w:br/>
        <w:t>Ikan yang memakan benda-benda hidup seperti ikan kecil atau haiwan lain dikenali sebagai ikan pemangsa atau karnivor. Biasanya ikan pemangsa bersaiz besar, mempunyai gigi yang tajam dan rahang yang kuat. Makanan ikan karnivor ialah seperti cengkerik, anak ikan, katak atau ulat. Contoh ikan karnivor ialah ikan Sebarau, Oskar dan ikan Arowana.</w:t>
      </w:r>
      <w:r>
        <w:rPr>
          <w:rFonts w:ascii="Arial" w:hAnsi="Arial" w:cs="Arial"/>
        </w:rPr>
        <w:br/>
      </w:r>
      <w:r>
        <w:rPr>
          <w:rFonts w:ascii="Arial" w:hAnsi="Arial" w:cs="Arial"/>
        </w:rPr>
        <w:br/>
        <w:t xml:space="preserve">b. </w:t>
      </w:r>
      <w:r>
        <w:rPr>
          <w:rStyle w:val="Strong"/>
          <w:rFonts w:ascii="Arial" w:hAnsi="Arial" w:cs="Arial"/>
        </w:rPr>
        <w:t>Ikan pemakan plankton</w:t>
      </w:r>
      <w:r>
        <w:rPr>
          <w:rFonts w:ascii="Arial" w:hAnsi="Arial" w:cs="Arial"/>
        </w:rPr>
        <w:t xml:space="preserve"> (organisma mikro di dalam air)</w:t>
      </w:r>
      <w:r>
        <w:rPr>
          <w:rFonts w:ascii="Arial" w:hAnsi="Arial" w:cs="Arial"/>
        </w:rPr>
        <w:br/>
        <w:t xml:space="preserve">Ikan yang memakan mikro organisma di dalam air dikenali sebagai ikan pemakan plankton. Contoh ikan ini ialah seperti ikan Barb, ikan Tetra dan kebanyakan jenis ikan semasa peringkat anak. </w:t>
      </w:r>
      <w:r>
        <w:rPr>
          <w:rFonts w:ascii="Arial" w:hAnsi="Arial" w:cs="Arial"/>
        </w:rPr>
        <w:br/>
      </w:r>
      <w:r>
        <w:rPr>
          <w:rFonts w:ascii="Arial" w:hAnsi="Arial" w:cs="Arial"/>
        </w:rPr>
        <w:br/>
        <w:t>c</w:t>
      </w:r>
      <w:r>
        <w:rPr>
          <w:rStyle w:val="Strong"/>
          <w:rFonts w:ascii="Arial" w:hAnsi="Arial" w:cs="Arial"/>
        </w:rPr>
        <w:t>. Ikan herbivor</w:t>
      </w:r>
      <w:r>
        <w:rPr>
          <w:rFonts w:ascii="Arial" w:hAnsi="Arial" w:cs="Arial"/>
        </w:rPr>
        <w:br/>
        <w:t>Sesetengah ikan hiasan memakan tumbuhan dan ianya dikenali sebagai herbivor. Ikan ini tidak sesuai dipelihara di dalam akuarium yang ditanam tumbuhan akuatik. Contoh ikan herbivor ialah ikan Lampam dan Tiger Barb.</w:t>
      </w:r>
      <w:r>
        <w:rPr>
          <w:rFonts w:ascii="Arial" w:hAnsi="Arial" w:cs="Arial"/>
        </w:rPr>
        <w:br/>
      </w:r>
      <w:r>
        <w:rPr>
          <w:rFonts w:ascii="Arial" w:hAnsi="Arial" w:cs="Arial"/>
        </w:rPr>
        <w:br/>
        <w:t xml:space="preserve">d. </w:t>
      </w:r>
      <w:r>
        <w:rPr>
          <w:rStyle w:val="Strong"/>
          <w:rFonts w:ascii="Arial" w:hAnsi="Arial" w:cs="Arial"/>
        </w:rPr>
        <w:t>Ikan omnivor</w:t>
      </w:r>
      <w:r>
        <w:rPr>
          <w:rFonts w:ascii="Arial" w:hAnsi="Arial" w:cs="Arial"/>
        </w:rPr>
        <w:br/>
        <w:t xml:space="preserve">Ikan omnivor ialah ikan yang memakan pelbagai jenis makanan seperti plankton, tumbuhan reput, daging haiwan atau pellet. Kebanyakan ikan hiasan ialah jenis ini kerana ianya telah menyesuaikan diri untuk hidup di dalam tangki. Contoh ikan omnivor ialah ikan Pelaga, Oscar, dan cichlid. </w:t>
      </w:r>
      <w:r>
        <w:rPr>
          <w:rFonts w:ascii="Arial" w:hAnsi="Arial" w:cs="Arial"/>
        </w:rPr>
        <w:br/>
      </w:r>
      <w:r>
        <w:rPr>
          <w:rFonts w:ascii="Arial" w:hAnsi="Arial" w:cs="Arial"/>
          <w:u w:val="single"/>
        </w:rPr>
        <w:br/>
        <w:t>Pemakanan ikan hiasan di dalam akuarium.</w:t>
      </w:r>
      <w:r>
        <w:rPr>
          <w:rFonts w:ascii="Arial" w:hAnsi="Arial" w:cs="Arial"/>
        </w:rPr>
        <w:br/>
        <w:t xml:space="preserve">Ikan yang dipelihara di dalam akuarium boleh diberi makan plankton atau makanan kering, cacing atau makanan hidup seperti cengkerik, ulat atau lain-lain bergantung kepada jenis ikan yang dipelihara. </w:t>
      </w:r>
      <w:r>
        <w:br/>
      </w:r>
      <w:r>
        <w:rPr>
          <w:rFonts w:ascii="Arial" w:hAnsi="Arial" w:cs="Arial"/>
        </w:rPr>
        <w:br/>
        <w:t>Oleh kerana ikan mempunyai pelbagai cara pemakanannya, makanan ikan hiasan juga perlu disediakan berdasarkan sifat ikan yang dipelihara. Kebanyakan ikan yang dipelihara di dalam akuarium pula telah lama menyesuaikan diri di dalam sekitaran tangki, pemakanannya juga banyak dipengaruhi oleh sekitarannya. Ikan hiasan akan memakan apa sahaja makanan yang diberikan kepada terutamanya apabila ikan telah lapar.</w:t>
      </w:r>
      <w:r>
        <w:rPr>
          <w:rFonts w:ascii="Arial" w:hAnsi="Arial" w:cs="Arial"/>
        </w:rPr>
        <w:br/>
      </w:r>
      <w:r>
        <w:rPr>
          <w:rFonts w:ascii="Arial" w:hAnsi="Arial" w:cs="Arial"/>
        </w:rPr>
        <w:br/>
      </w:r>
      <w:r>
        <w:rPr>
          <w:rFonts w:ascii="Arial" w:hAnsi="Arial" w:cs="Arial"/>
          <w:u w:val="single"/>
        </w:rPr>
        <w:t>Makanan ikan hiasan boleh dibahagikan kepada 3 kumpulan:</w:t>
      </w:r>
      <w:r>
        <w:rPr>
          <w:rFonts w:ascii="Arial" w:hAnsi="Arial" w:cs="Arial"/>
        </w:rPr>
        <w:br/>
        <w:t>• Makanan hidup</w:t>
      </w:r>
      <w:r>
        <w:rPr>
          <w:rFonts w:ascii="Arial" w:hAnsi="Arial" w:cs="Arial"/>
        </w:rPr>
        <w:br/>
        <w:t>• Makanan kering</w:t>
      </w:r>
      <w:r>
        <w:rPr>
          <w:rFonts w:ascii="Arial" w:hAnsi="Arial" w:cs="Arial"/>
        </w:rPr>
        <w:br/>
        <w:t>• Makanan basah</w:t>
      </w:r>
      <w:r>
        <w:rPr>
          <w:rFonts w:ascii="Arial" w:hAnsi="Arial" w:cs="Arial"/>
        </w:rPr>
        <w:br/>
        <w:t>• Makanan rumusan.</w:t>
      </w:r>
      <w:r>
        <w:rPr>
          <w:rFonts w:ascii="Arial" w:hAnsi="Arial" w:cs="Arial"/>
        </w:rPr>
        <w:br/>
      </w:r>
      <w:r>
        <w:rPr>
          <w:rFonts w:ascii="Arial" w:hAnsi="Arial" w:cs="Arial"/>
        </w:rPr>
        <w:br/>
      </w:r>
      <w:r>
        <w:rPr>
          <w:rFonts w:ascii="Arial" w:hAnsi="Arial" w:cs="Arial"/>
        </w:rPr>
        <w:lastRenderedPageBreak/>
        <w:t xml:space="preserve">a. </w:t>
      </w:r>
      <w:r>
        <w:rPr>
          <w:rStyle w:val="Strong"/>
          <w:rFonts w:ascii="Arial" w:hAnsi="Arial" w:cs="Arial"/>
        </w:rPr>
        <w:t>Makanan hidup</w:t>
      </w:r>
      <w:r>
        <w:rPr>
          <w:rFonts w:ascii="Arial" w:hAnsi="Arial" w:cs="Arial"/>
        </w:rPr>
        <w:br/>
        <w:t>Makanan hidup terdiri dari plankton iaitu organisma halus yang terdapat di dalam air, cacing, ulat roti, jejentik nyamuk, udang, anak ikan, cengkerik, lipas dan sebagainya.</w:t>
      </w:r>
      <w:r>
        <w:br/>
      </w:r>
      <w:r>
        <w:br/>
      </w:r>
      <w:r>
        <w:rPr>
          <w:rFonts w:ascii="Arial" w:hAnsi="Arial" w:cs="Arial"/>
        </w:rPr>
        <w:t xml:space="preserve">b. </w:t>
      </w:r>
      <w:r>
        <w:rPr>
          <w:rFonts w:ascii="Arial" w:hAnsi="Arial" w:cs="Arial"/>
          <w:b/>
          <w:bCs/>
        </w:rPr>
        <w:t>Makanan kering</w:t>
      </w:r>
      <w:r>
        <w:rPr>
          <w:rFonts w:ascii="Arial" w:hAnsi="Arial" w:cs="Arial"/>
        </w:rPr>
        <w:br/>
        <w:t>Makanan kering ialah seperti cacing yang telah diawet atau roti.</w:t>
      </w:r>
      <w:r>
        <w:rPr>
          <w:rFonts w:ascii="Arial" w:hAnsi="Arial" w:cs="Arial"/>
        </w:rPr>
        <w:br/>
      </w:r>
      <w:r>
        <w:rPr>
          <w:rFonts w:ascii="Arial" w:hAnsi="Arial" w:cs="Arial"/>
        </w:rPr>
        <w:br/>
        <w:t xml:space="preserve">c. </w:t>
      </w:r>
      <w:r>
        <w:rPr>
          <w:rStyle w:val="Strong"/>
          <w:rFonts w:ascii="Arial" w:hAnsi="Arial" w:cs="Arial"/>
        </w:rPr>
        <w:t>Makanan basah</w:t>
      </w:r>
      <w:r>
        <w:rPr>
          <w:rFonts w:ascii="Arial" w:hAnsi="Arial" w:cs="Arial"/>
        </w:rPr>
        <w:br/>
        <w:t xml:space="preserve">Makanan basah ialah seperti kerang, hati lembu, sayuran seperti salad atau bayam. </w:t>
      </w:r>
      <w:r>
        <w:rPr>
          <w:rFonts w:ascii="Arial" w:hAnsi="Arial" w:cs="Arial"/>
        </w:rPr>
        <w:br/>
      </w:r>
      <w:r>
        <w:rPr>
          <w:rFonts w:ascii="Arial" w:hAnsi="Arial" w:cs="Arial"/>
        </w:rPr>
        <w:br/>
        <w:t xml:space="preserve">d. </w:t>
      </w:r>
      <w:r>
        <w:rPr>
          <w:rStyle w:val="Strong"/>
          <w:rFonts w:ascii="Arial" w:hAnsi="Arial" w:cs="Arial"/>
        </w:rPr>
        <w:t>Makanan rumusan</w:t>
      </w:r>
      <w:r>
        <w:rPr>
          <w:rFonts w:ascii="Arial" w:hAnsi="Arial" w:cs="Arial"/>
        </w:rPr>
        <w:br/>
        <w:t>Makanan rumusan ialah terdiri dari pellet , emping, stick yang telah sedia diproses oleh kilang membuat makanan. Iannya yang boleh dibeli dari kedai ikan hiasan atau pembekal makanan haiwan.</w:t>
      </w:r>
      <w:bookmarkStart w:id="0" w:name="_GoBack"/>
      <w:bookmarkEnd w:id="0"/>
    </w:p>
    <w:sectPr w:rsidR="00D05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40"/>
    <w:rsid w:val="00060A38"/>
    <w:rsid w:val="00503740"/>
    <w:rsid w:val="00D053D6"/>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7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EuCLiDiaNz</dc:creator>
  <cp:lastModifiedBy>EuCLiDiaNz</cp:lastModifiedBy>
  <cp:revision>2</cp:revision>
  <cp:lastPrinted>2011-08-08T10:34:00Z</cp:lastPrinted>
  <dcterms:created xsi:type="dcterms:W3CDTF">2011-08-08T10:27:00Z</dcterms:created>
  <dcterms:modified xsi:type="dcterms:W3CDTF">2011-08-08T10:43:00Z</dcterms:modified>
</cp:coreProperties>
</file>